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0A21" w14:textId="2BB345A3" w:rsidR="00CD586A" w:rsidRDefault="00CD586A">
      <w:r>
        <w:t xml:space="preserve">  </w:t>
      </w:r>
    </w:p>
    <w:p w14:paraId="29274C28" w14:textId="77777777" w:rsidR="00CD586A" w:rsidRDefault="00CD586A"/>
    <w:p w14:paraId="6778C572" w14:textId="77777777" w:rsidR="004A0F2A" w:rsidRDefault="004A0F2A" w:rsidP="00AC2027">
      <w:pPr>
        <w:jc w:val="right"/>
      </w:pPr>
      <w:r>
        <w:t>Radomsko, dnia 23.12.2025 r.</w:t>
      </w:r>
    </w:p>
    <w:p w14:paraId="4BC4CBFB" w14:textId="77777777" w:rsidR="004A0F2A" w:rsidRDefault="004A0F2A" w:rsidP="004A0F2A"/>
    <w:p w14:paraId="62A7D680" w14:textId="4CCEF2D1" w:rsidR="004A0F2A" w:rsidRDefault="004A0F2A" w:rsidP="004A0F2A">
      <w:r>
        <w:t>Centrum Opiekuńczo – Mieszkalne</w:t>
      </w:r>
    </w:p>
    <w:p w14:paraId="5BDCC6A3" w14:textId="43092DA4" w:rsidR="004A0F2A" w:rsidRDefault="004A0F2A" w:rsidP="004A0F2A">
      <w:r>
        <w:t xml:space="preserve"> w Radomsku</w:t>
      </w:r>
      <w:r w:rsidR="00AC2027">
        <w:t>,</w:t>
      </w:r>
      <w:r>
        <w:t xml:space="preserve"> ul</w:t>
      </w:r>
      <w:r w:rsidR="00AC2027">
        <w:t>.</w:t>
      </w:r>
      <w:r>
        <w:t xml:space="preserve"> Zachodnia 27</w:t>
      </w:r>
    </w:p>
    <w:p w14:paraId="2CB27DE7" w14:textId="0E8243D5" w:rsidR="004A0F2A" w:rsidRDefault="004A0F2A" w:rsidP="004A0F2A">
      <w:r>
        <w:t>97-500 Radomsko</w:t>
      </w:r>
    </w:p>
    <w:p w14:paraId="2691C45D" w14:textId="4B55610E" w:rsidR="004A0F2A" w:rsidRDefault="004A0F2A" w:rsidP="004A0F2A">
      <w:r>
        <w:t>NIP 7722437069</w:t>
      </w:r>
    </w:p>
    <w:p w14:paraId="33339FA9" w14:textId="11860883" w:rsidR="004A0F2A" w:rsidRDefault="004A0F2A" w:rsidP="004A0F2A">
      <w:r>
        <w:t>Regon 528854213</w:t>
      </w:r>
    </w:p>
    <w:p w14:paraId="700F2CAA" w14:textId="77777777" w:rsidR="004A0F2A" w:rsidRDefault="004A0F2A" w:rsidP="004A0F2A"/>
    <w:p w14:paraId="30819BCF" w14:textId="4C43FD73" w:rsidR="004A0F2A" w:rsidRPr="00AC2027" w:rsidRDefault="004A0F2A" w:rsidP="00AC2027">
      <w:pPr>
        <w:jc w:val="center"/>
        <w:rPr>
          <w:b/>
          <w:bCs/>
        </w:rPr>
      </w:pPr>
      <w:r w:rsidRPr="00AC2027">
        <w:rPr>
          <w:b/>
          <w:bCs/>
        </w:rPr>
        <w:t>Zawiadomienie</w:t>
      </w:r>
    </w:p>
    <w:p w14:paraId="1A569C7A" w14:textId="015C4808" w:rsidR="004A0F2A" w:rsidRPr="00AC2027" w:rsidRDefault="00AC2027" w:rsidP="00AC2027">
      <w:pPr>
        <w:jc w:val="center"/>
        <w:rPr>
          <w:b/>
          <w:bCs/>
        </w:rPr>
      </w:pPr>
      <w:r w:rsidRPr="00AC2027">
        <w:rPr>
          <w:b/>
          <w:bCs/>
        </w:rPr>
        <w:t>o</w:t>
      </w:r>
      <w:r w:rsidR="004A0F2A" w:rsidRPr="00AC2027">
        <w:rPr>
          <w:b/>
          <w:bCs/>
        </w:rPr>
        <w:t xml:space="preserve"> wyborze oferty najkorzystniejszej</w:t>
      </w:r>
    </w:p>
    <w:p w14:paraId="5C5B8739" w14:textId="675EF480" w:rsidR="004A0F2A" w:rsidRDefault="004A0F2A" w:rsidP="004A0F2A">
      <w:r w:rsidRPr="004A0F2A">
        <w:t xml:space="preserve">Dotyczy postępowania o udzielenie zamówienia publicznego prowadzonego w trybie podstawowym bez negocjacji, o którym mowa w art. 275 pkt 1 ustawy </w:t>
      </w:r>
      <w:proofErr w:type="spellStart"/>
      <w:r w:rsidRPr="004A0F2A">
        <w:t>Pzp</w:t>
      </w:r>
      <w:proofErr w:type="spellEnd"/>
      <w:r w:rsidRPr="004A0F2A">
        <w:t xml:space="preserve"> </w:t>
      </w:r>
      <w:r>
        <w:t>pn. Przygotowanie i dostawa posiłków dla osób przebywających w Centrum Opiekuńczo – Mieszkalnym w Radomsku na rok 2026</w:t>
      </w:r>
      <w:r w:rsidR="00AC2027">
        <w:t>.</w:t>
      </w:r>
    </w:p>
    <w:p w14:paraId="16EF701E" w14:textId="0268DB5E" w:rsidR="004A0F2A" w:rsidRDefault="004A0F2A">
      <w:r w:rsidRPr="004A0F2A">
        <w:t>Zgodnie z art. 253 ust. 1 ustawy z dnia 11 września 2019 r. – Prawo zamówień publicznych (Dz.U.2023.1605), Zamawiający informuje  Wykonawc</w:t>
      </w:r>
      <w:r w:rsidR="00183998">
        <w:t>ę</w:t>
      </w:r>
      <w:r w:rsidRPr="004A0F2A">
        <w:t xml:space="preserve"> o:</w:t>
      </w:r>
    </w:p>
    <w:p w14:paraId="55C5CAED" w14:textId="41EF63FD" w:rsidR="004A0F2A" w:rsidRDefault="00EE11B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0F2A" w:rsidRPr="004A0F2A">
        <w:t>I. WYBORZE OFERTY NAJKORZYSTNIEJSZEJ:</w:t>
      </w:r>
    </w:p>
    <w:p w14:paraId="69F0A82B" w14:textId="09DD11E8" w:rsidR="00EE11B3" w:rsidRDefault="00EE11B3" w:rsidP="00EE11B3">
      <w:r w:rsidRPr="004A0F2A">
        <w:t>Wyboru najkorzystniejszej oferty dokonano na podstawie kryteriów oceny ofert określonych w rozdziale X</w:t>
      </w:r>
      <w:r>
        <w:t>V</w:t>
      </w:r>
      <w:r w:rsidRPr="004A0F2A">
        <w:t xml:space="preserve">I SWZ. Wybrana została oferta  złożona przez: </w:t>
      </w:r>
      <w:r>
        <w:t xml:space="preserve">FHU Czester Gonera Czesław, 97-500 Radomsko, ul. Armii Krajowej 30, NIP 77321003038 </w:t>
      </w:r>
      <w:r w:rsidRPr="004A0F2A">
        <w:t xml:space="preserve">za cenę brutto </w:t>
      </w:r>
      <w:r>
        <w:t xml:space="preserve">294 462,24 </w:t>
      </w:r>
      <w:r w:rsidRPr="004A0F2A">
        <w:t xml:space="preserve"> zł</w:t>
      </w:r>
      <w:r w:rsidR="00AC2027">
        <w:t xml:space="preserve">. </w:t>
      </w:r>
      <w:r w:rsidRPr="004A0F2A">
        <w:t xml:space="preserve"> Zamawiający przedstawia poniżej punktację przyznaną złożon</w:t>
      </w:r>
      <w:r w:rsidR="00183998">
        <w:t>ej</w:t>
      </w:r>
      <w:r w:rsidRPr="004A0F2A">
        <w:t xml:space="preserve"> ofer</w:t>
      </w:r>
      <w:r w:rsidR="00183998">
        <w:t>cie</w:t>
      </w:r>
      <w:r w:rsidRPr="004A0F2A">
        <w:t xml:space="preserve">  (cena </w:t>
      </w:r>
      <w:r w:rsidR="00183998">
        <w:t>80 pkt. poprawność jadłospisu  20 pkt.)</w:t>
      </w:r>
      <w:r w:rsidRPr="004A0F2A">
        <w:t xml:space="preserve"> </w:t>
      </w:r>
    </w:p>
    <w:p w14:paraId="62E964E1" w14:textId="77777777" w:rsidR="00183998" w:rsidRPr="00183998" w:rsidRDefault="00183998" w:rsidP="00EE11B3">
      <w:pPr>
        <w:rPr>
          <w:u w:val="single"/>
        </w:rPr>
      </w:pPr>
      <w:r w:rsidRPr="00183998">
        <w:rPr>
          <w:u w:val="single"/>
        </w:rPr>
        <w:t>Uzasadnienie wyboru najkorzystniejszej oferty:</w:t>
      </w:r>
    </w:p>
    <w:p w14:paraId="518B80B1" w14:textId="77777777" w:rsidR="00183998" w:rsidRDefault="00183998" w:rsidP="00EE11B3">
      <w:r w:rsidRPr="004A0F2A">
        <w:t xml:space="preserve"> Oferta Wykonawcy </w:t>
      </w:r>
      <w:r>
        <w:t xml:space="preserve">FHU Czester Gonera Czesław, 97-500 Radomsko, ul. Armii Krajowej 30, NIP 77321003038 </w:t>
      </w:r>
      <w:r w:rsidRPr="004A0F2A">
        <w:t>spełnia wszystkie warunki wymagane przez Zamawiającego określone w SWZ i uzyskała największą liczbę punktów na podstawie kryteriów oceny ofert określonych w rozdziale X</w:t>
      </w:r>
      <w:r>
        <w:t>V</w:t>
      </w:r>
      <w:r w:rsidRPr="004A0F2A">
        <w:t>I SWZ.</w:t>
      </w:r>
    </w:p>
    <w:p w14:paraId="540F549B" w14:textId="77777777" w:rsidR="00183998" w:rsidRPr="00183998" w:rsidRDefault="00183998" w:rsidP="00EE11B3">
      <w:pPr>
        <w:rPr>
          <w:u w:val="single"/>
        </w:rPr>
      </w:pPr>
      <w:r w:rsidRPr="00183998">
        <w:rPr>
          <w:u w:val="single"/>
        </w:rPr>
        <w:t xml:space="preserve"> Uzasadnienie prawne: </w:t>
      </w:r>
    </w:p>
    <w:p w14:paraId="51C21DFD" w14:textId="6E27DFC3" w:rsidR="00183998" w:rsidRDefault="00183998" w:rsidP="00EE11B3">
      <w:r w:rsidRPr="004A0F2A">
        <w:lastRenderedPageBreak/>
        <w:t>Na podstawie art. 239 ustawy PZP w wyniku oceny oferty, dokonanej w oparciu o przyjęte kryterium w SZW</w:t>
      </w:r>
      <w:r>
        <w:t xml:space="preserve"> </w:t>
      </w:r>
    </w:p>
    <w:p w14:paraId="74092449" w14:textId="781D7573" w:rsidR="00183998" w:rsidRDefault="00183998" w:rsidP="00183998">
      <w:pPr>
        <w:pStyle w:val="Akapitzlist"/>
        <w:numPr>
          <w:ilvl w:val="0"/>
          <w:numId w:val="3"/>
        </w:numPr>
      </w:pPr>
      <w:r w:rsidRPr="004A0F2A">
        <w:t>Cena</w:t>
      </w:r>
      <w:r>
        <w:t>-wartość zamówienia brutto</w:t>
      </w:r>
      <w:r w:rsidRPr="004A0F2A">
        <w:t xml:space="preserve">: </w:t>
      </w:r>
      <w:r>
        <w:t>80 pkt.</w:t>
      </w:r>
      <w:r w:rsidRPr="004A0F2A">
        <w:t xml:space="preserve"> Maksymalna liczba punktów </w:t>
      </w:r>
      <w:r>
        <w:t>to 80</w:t>
      </w:r>
    </w:p>
    <w:p w14:paraId="6E081460" w14:textId="6C24BFC0" w:rsidR="00183998" w:rsidRDefault="00183998" w:rsidP="00183998">
      <w:pPr>
        <w:pStyle w:val="Akapitzlist"/>
        <w:numPr>
          <w:ilvl w:val="0"/>
          <w:numId w:val="3"/>
        </w:numPr>
      </w:pPr>
      <w:r>
        <w:t xml:space="preserve">Poprawność jadłospisu  20 pkt. </w:t>
      </w:r>
      <w:r w:rsidRPr="004A0F2A">
        <w:t xml:space="preserve">Maksymalna liczba punktów </w:t>
      </w:r>
      <w:r>
        <w:t xml:space="preserve">to </w:t>
      </w:r>
      <w:r w:rsidR="003D39A9">
        <w:t>2</w:t>
      </w:r>
      <w:r>
        <w:t>0</w:t>
      </w:r>
      <w:r w:rsidR="00AC2027">
        <w:t xml:space="preserve"> .</w:t>
      </w:r>
    </w:p>
    <w:p w14:paraId="242ADD10" w14:textId="77777777" w:rsidR="00183998" w:rsidRDefault="00183998" w:rsidP="00EE11B3">
      <w:r w:rsidRPr="004A0F2A">
        <w:t xml:space="preserve">Uzasadnienie faktyczne: </w:t>
      </w:r>
    </w:p>
    <w:p w14:paraId="5E57EC10" w14:textId="2C2F0DA2" w:rsidR="00183998" w:rsidRDefault="00183998" w:rsidP="00EE11B3">
      <w:r w:rsidRPr="004A0F2A">
        <w:t>Wybrany Wykonawca nie podlega wykluczeniu, złożył ofertę zgodnie z treścią SWZ oraz przedstawił ofertę najkorzystniejszą z punktu widzenia kryterium oceny przyjętego w postępowaniu</w:t>
      </w:r>
    </w:p>
    <w:p w14:paraId="3DB8C5EE" w14:textId="77777777" w:rsidR="00183998" w:rsidRDefault="00183998" w:rsidP="00EE11B3"/>
    <w:p w14:paraId="07B794F6" w14:textId="745B2F01" w:rsidR="00183998" w:rsidRDefault="00AC2027" w:rsidP="00EE11B3">
      <w:r w:rsidRPr="00AC2027">
        <w:rPr>
          <w:u w:val="single"/>
        </w:rPr>
        <w:t>Termin, po którego upływie umowa w sprawie zamówienia publicznego może być zawarta:</w:t>
      </w:r>
      <w:r w:rsidRPr="004A0F2A">
        <w:t xml:space="preserve"> Zamawiający informuje, że umowa w sprawie zamówienia publicznego może być zawarta z uwzględnieniem art. 577 ustawy </w:t>
      </w:r>
      <w:proofErr w:type="spellStart"/>
      <w:r w:rsidRPr="004A0F2A">
        <w:t>Pzp</w:t>
      </w:r>
      <w:proofErr w:type="spellEnd"/>
      <w:r w:rsidRPr="004A0F2A">
        <w:t>., w terminie nie krótszym niż 5 dni od dnia przesłania niniejszego zawiadomienia o wyborze najkorzystniejszej oferty.</w:t>
      </w:r>
    </w:p>
    <w:p w14:paraId="1243CFD4" w14:textId="61274E79" w:rsidR="00AC2027" w:rsidRDefault="00AC2027" w:rsidP="00AC2027">
      <w:pPr>
        <w:jc w:val="center"/>
      </w:pPr>
      <w:r w:rsidRPr="004A0F2A">
        <w:t>POUCZENIE</w:t>
      </w:r>
    </w:p>
    <w:p w14:paraId="6D5E447A" w14:textId="77777777" w:rsidR="00AC2027" w:rsidRDefault="00AC2027" w:rsidP="00EE11B3">
      <w:r w:rsidRPr="004A0F2A">
        <w:t xml:space="preserve">Jednocześnie Zamawiający informuje, że wobec czynności Zamawiającego przysługują Wykonawcom środki ochrony prawnej w terminach i zgodnie z zasadami określonymi w Dziale IX PZP. </w:t>
      </w:r>
    </w:p>
    <w:p w14:paraId="5C09A7B9" w14:textId="49719F4B" w:rsidR="00183998" w:rsidRDefault="00AC2027" w:rsidP="00EE11B3">
      <w:r w:rsidRPr="004A0F2A">
        <w:t>W dniu 2</w:t>
      </w:r>
      <w:r>
        <w:t>3</w:t>
      </w:r>
      <w:r w:rsidRPr="004A0F2A">
        <w:t>.</w:t>
      </w:r>
      <w:r>
        <w:t>12</w:t>
      </w:r>
      <w:r w:rsidRPr="004A0F2A">
        <w:t>.202</w:t>
      </w:r>
      <w:r>
        <w:t>5</w:t>
      </w:r>
      <w:r w:rsidRPr="004A0F2A">
        <w:t xml:space="preserve"> r. niniejsze pismo wysłano za pośrednictwem platformy e-Zamówienia do Wykonawc</w:t>
      </w:r>
      <w:r>
        <w:t>y</w:t>
      </w:r>
      <w:r w:rsidRPr="004A0F2A">
        <w:t>, któr</w:t>
      </w:r>
      <w:r>
        <w:t>y</w:t>
      </w:r>
      <w:r w:rsidRPr="004A0F2A">
        <w:t xml:space="preserve"> złoży</w:t>
      </w:r>
      <w:r>
        <w:t>ł</w:t>
      </w:r>
      <w:r w:rsidRPr="004A0F2A">
        <w:t xml:space="preserve"> ofertę oraz zamieszczono na stronie prowadzonego postępowania: </w:t>
      </w:r>
      <w:hyperlink r:id="rId6" w:history="1">
        <w:r w:rsidRPr="00FB14CC">
          <w:rPr>
            <w:rStyle w:val="Hipercze"/>
          </w:rPr>
          <w:t>https://ezamowienia.gov.pl</w:t>
        </w:r>
      </w:hyperlink>
      <w:r>
        <w:t xml:space="preserve"> </w:t>
      </w:r>
      <w:r w:rsidRPr="004A0F2A">
        <w:t>oraz</w:t>
      </w:r>
      <w:r w:rsidR="00103D4F">
        <w:t xml:space="preserve"> https://bip.com.radomsko</w:t>
      </w:r>
    </w:p>
    <w:p w14:paraId="7F5FB748" w14:textId="77777777" w:rsidR="00183998" w:rsidRDefault="00183998" w:rsidP="00EE11B3"/>
    <w:p w14:paraId="73A9C72E" w14:textId="77777777" w:rsidR="00853265" w:rsidRDefault="00853265"/>
    <w:sectPr w:rsidR="00853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0034"/>
    <w:multiLevelType w:val="hybridMultilevel"/>
    <w:tmpl w:val="F528B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7696E"/>
    <w:multiLevelType w:val="hybridMultilevel"/>
    <w:tmpl w:val="CCEA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76745"/>
    <w:multiLevelType w:val="hybridMultilevel"/>
    <w:tmpl w:val="0472D52C"/>
    <w:lvl w:ilvl="0" w:tplc="C898EA0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F2D53"/>
    <w:multiLevelType w:val="hybridMultilevel"/>
    <w:tmpl w:val="F528B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769017">
    <w:abstractNumId w:val="0"/>
  </w:num>
  <w:num w:numId="2" w16cid:durableId="63066790">
    <w:abstractNumId w:val="3"/>
  </w:num>
  <w:num w:numId="3" w16cid:durableId="1855923476">
    <w:abstractNumId w:val="1"/>
  </w:num>
  <w:num w:numId="4" w16cid:durableId="1718778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FC"/>
    <w:rsid w:val="000B1BB7"/>
    <w:rsid w:val="00103D4F"/>
    <w:rsid w:val="00183998"/>
    <w:rsid w:val="003026B1"/>
    <w:rsid w:val="003D39A9"/>
    <w:rsid w:val="004A0F2A"/>
    <w:rsid w:val="004D3304"/>
    <w:rsid w:val="00853265"/>
    <w:rsid w:val="00877AFC"/>
    <w:rsid w:val="00915AA6"/>
    <w:rsid w:val="00AC2027"/>
    <w:rsid w:val="00B40334"/>
    <w:rsid w:val="00B61884"/>
    <w:rsid w:val="00CD586A"/>
    <w:rsid w:val="00E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2AB5"/>
  <w15:chartTrackingRefBased/>
  <w15:docId w15:val="{E479333A-B47D-4934-9640-BD0F3DA3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A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A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A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A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A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A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A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A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A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A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AF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26B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2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2129-16DB-47B6-A168-0161D0D4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Koperski</dc:creator>
  <cp:keywords/>
  <dc:description/>
  <cp:lastModifiedBy>Beata Kotlicka</cp:lastModifiedBy>
  <cp:revision>2</cp:revision>
  <cp:lastPrinted>2025-12-23T14:08:00Z</cp:lastPrinted>
  <dcterms:created xsi:type="dcterms:W3CDTF">2025-12-23T14:13:00Z</dcterms:created>
  <dcterms:modified xsi:type="dcterms:W3CDTF">2025-12-23T14:13:00Z</dcterms:modified>
</cp:coreProperties>
</file>